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B" w:rsidRDefault="002E4A6B" w:rsidP="002E4A6B">
      <w:pPr>
        <w:widowControl/>
        <w:shd w:val="clear" w:color="auto" w:fill="FFFFFF"/>
        <w:spacing w:line="480" w:lineRule="auto"/>
        <w:ind w:firstLine="480"/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spacing w:val="8"/>
          <w:kern w:val="0"/>
          <w:sz w:val="24"/>
          <w:szCs w:val="24"/>
        </w:rPr>
        <w:t>附件3 论文投稿模板</w:t>
      </w:r>
    </w:p>
    <w:bookmarkEnd w:id="0"/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center"/>
        <w:rPr>
          <w:rFonts w:ascii="宋体" w:hAnsi="宋体" w:cs="宋体" w:hint="eastAsia"/>
          <w:b/>
          <w:kern w:val="0"/>
          <w:sz w:val="24"/>
          <w:szCs w:val="21"/>
        </w:rPr>
      </w:pPr>
      <w:r>
        <w:rPr>
          <w:rFonts w:cs="宋体" w:hint="eastAsia"/>
          <w:b/>
          <w:kern w:val="0"/>
          <w:sz w:val="24"/>
          <w:szCs w:val="21"/>
        </w:rPr>
        <w:t>旅游产业集群国外研究综述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center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王 飞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center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（南开大学旅游系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  <w:r>
        <w:rPr>
          <w:rFonts w:cs="宋体" w:hint="eastAsia"/>
          <w:kern w:val="0"/>
          <w:sz w:val="24"/>
          <w:szCs w:val="21"/>
        </w:rPr>
        <w:t>天津</w:t>
      </w:r>
      <w:r>
        <w:rPr>
          <w:rFonts w:ascii="宋体" w:hAnsi="宋体" w:cs="宋体" w:hint="eastAsia"/>
          <w:kern w:val="0"/>
          <w:sz w:val="24"/>
          <w:szCs w:val="21"/>
        </w:rPr>
        <w:t xml:space="preserve"> 300071</w:t>
      </w:r>
      <w:r>
        <w:rPr>
          <w:rFonts w:cs="宋体" w:hint="eastAsia"/>
          <w:kern w:val="0"/>
          <w:sz w:val="24"/>
          <w:szCs w:val="21"/>
        </w:rPr>
        <w:t>）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rightChars="-330" w:right="-693" w:firstLineChars="200" w:firstLine="480"/>
        <w:jc w:val="left"/>
        <w:rPr>
          <w:rFonts w:ascii="宋体" w:hAnsi="宋体" w:cs="宋体" w:hint="eastAsia"/>
          <w:color w:val="FF0000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摘要：集群是旅游产业一个不容忽视的现象……</w:t>
      </w:r>
      <w:r>
        <w:rPr>
          <w:rFonts w:cs="宋体" w:hint="eastAsia"/>
          <w:color w:val="FF0000"/>
          <w:kern w:val="0"/>
          <w:sz w:val="24"/>
          <w:szCs w:val="21"/>
        </w:rPr>
        <w:t>(250字左右)_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rightChars="-330" w:right="-693"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关键词：旅游产业集群；国外研究；综述……</w:t>
      </w:r>
      <w:r>
        <w:rPr>
          <w:rFonts w:cs="宋体" w:hint="eastAsia"/>
          <w:color w:val="FF0000"/>
          <w:kern w:val="0"/>
          <w:sz w:val="24"/>
          <w:szCs w:val="21"/>
        </w:rPr>
        <w:t>（3-5个）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cs="宋体" w:hint="eastAsia"/>
          <w:kern w:val="0"/>
          <w:sz w:val="24"/>
          <w:szCs w:val="21"/>
        </w:rPr>
      </w:pP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引言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400" w:firstLine="960"/>
        <w:jc w:val="left"/>
        <w:rPr>
          <w:rFonts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……Cruse（2006）曾指出，</w:t>
      </w:r>
      <w:r>
        <w:rPr>
          <w:rFonts w:ascii="宋体" w:hAnsi="宋体" w:cs="宋体" w:hint="eastAsia"/>
          <w:kern w:val="0"/>
          <w:sz w:val="24"/>
          <w:szCs w:val="21"/>
        </w:rPr>
        <w:t>“</w:t>
      </w:r>
      <w:r>
        <w:rPr>
          <w:rFonts w:cs="宋体" w:hint="eastAsia"/>
          <w:kern w:val="0"/>
          <w:sz w:val="24"/>
          <w:szCs w:val="21"/>
        </w:rPr>
        <w:t>集群的因素支配着当今世界经济的地图，它是每个国家国民经济、区域经济、州内经济甚至都市经济的显著特征</w:t>
      </w:r>
      <w:r>
        <w:rPr>
          <w:rFonts w:ascii="宋体" w:hAnsi="宋体" w:cs="宋体" w:hint="eastAsia"/>
          <w:kern w:val="0"/>
          <w:sz w:val="24"/>
          <w:szCs w:val="21"/>
        </w:rPr>
        <w:t>”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  <w:vertAlign w:val="superscript"/>
        </w:rPr>
        <w:t xml:space="preserve"> </w:t>
      </w:r>
      <w:r>
        <w:rPr>
          <w:rFonts w:cs="宋体" w:hint="eastAsia"/>
          <w:kern w:val="0"/>
          <w:sz w:val="24"/>
          <w:szCs w:val="21"/>
        </w:rPr>
        <w:t>……</w:t>
      </w:r>
      <w:r>
        <w:rPr>
          <w:rFonts w:ascii="宋体" w:hAnsi="宋体" w:cs="宋体" w:hint="eastAsia"/>
          <w:kern w:val="0"/>
          <w:sz w:val="24"/>
          <w:szCs w:val="21"/>
        </w:rPr>
        <w:t>钻石模型或者</w:t>
      </w:r>
      <w:r>
        <w:rPr>
          <w:rFonts w:ascii="宋体" w:hAnsi="宋体" w:cs="宋体" w:hint="eastAsia"/>
          <w:kern w:val="0"/>
          <w:sz w:val="24"/>
          <w:szCs w:val="21"/>
        </w:rPr>
        <w:t>GEM</w:t>
      </w:r>
      <w:r>
        <w:rPr>
          <w:rFonts w:cs="宋体" w:hint="eastAsia"/>
          <w:kern w:val="0"/>
          <w:sz w:val="24"/>
          <w:szCs w:val="21"/>
        </w:rPr>
        <w:t>模型</w:t>
      </w:r>
      <w:r>
        <w:rPr>
          <w:rFonts w:ascii="宋体" w:hAnsi="宋体" w:cs="宋体" w:hint="eastAsia"/>
          <w:b/>
          <w:color w:val="000000"/>
          <w:kern w:val="0"/>
          <w:sz w:val="24"/>
          <w:szCs w:val="21"/>
          <w:vertAlign w:val="superscript"/>
        </w:rPr>
        <w:t>①</w:t>
      </w:r>
      <w:r>
        <w:rPr>
          <w:rFonts w:ascii="宋体" w:hAnsi="宋体" w:cs="宋体" w:hint="eastAsia"/>
          <w:kern w:val="0"/>
          <w:sz w:val="24"/>
          <w:szCs w:val="21"/>
        </w:rPr>
        <w:t>是不少旅游产业集群研究的重要分析框架基础</w:t>
      </w:r>
      <w:r>
        <w:rPr>
          <w:rFonts w:ascii="宋体" w:hAnsi="宋体" w:cs="宋体" w:hint="eastAsia"/>
          <w:kern w:val="0"/>
          <w:sz w:val="24"/>
          <w:szCs w:val="21"/>
        </w:rPr>
        <w:fldChar w:fldCharType="begin"/>
      </w:r>
      <w:r>
        <w:rPr>
          <w:rFonts w:ascii="宋体" w:hAnsi="宋体" w:cs="宋体" w:hint="eastAsia"/>
          <w:kern w:val="0"/>
          <w:sz w:val="24"/>
          <w:szCs w:val="21"/>
        </w:rPr>
        <w:instrText xml:space="preserve"> = [2] \* Arabic </w:instrText>
      </w:r>
      <w:r>
        <w:rPr>
          <w:rFonts w:ascii="宋体" w:hAnsi="宋体" w:cs="宋体"/>
          <w:kern w:val="0"/>
          <w:sz w:val="24"/>
          <w:szCs w:val="21"/>
        </w:rPr>
        <w:fldChar w:fldCharType="separate"/>
      </w:r>
      <w:r>
        <w:rPr>
          <w:rFonts w:ascii="宋体" w:hAnsi="宋体" w:cs="宋体" w:hint="eastAsia"/>
          <w:b/>
          <w:noProof/>
          <w:kern w:val="0"/>
          <w:sz w:val="24"/>
          <w:szCs w:val="21"/>
        </w:rPr>
        <w:t>!</w:t>
      </w:r>
      <w:r>
        <w:rPr>
          <w:rFonts w:ascii="宋体" w:hAnsi="宋体" w:cs="宋体" w:hint="eastAsia"/>
          <w:kern w:val="0"/>
          <w:sz w:val="24"/>
          <w:szCs w:val="21"/>
        </w:rPr>
        <w:fldChar w:fldCharType="end"/>
      </w:r>
      <w:r>
        <w:rPr>
          <w:rFonts w:cs="宋体" w:hint="eastAsia"/>
          <w:kern w:val="0"/>
          <w:sz w:val="24"/>
          <w:szCs w:val="21"/>
        </w:rPr>
        <w:t>（张三，2006）。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一、旅游产业集群内涵释义</w:t>
      </w:r>
      <w:r>
        <w:rPr>
          <w:rFonts w:ascii="宋体" w:hAnsi="宋体" w:cs="宋体" w:hint="eastAsia"/>
          <w:kern w:val="0"/>
          <w:sz w:val="24"/>
          <w:szCs w:val="21"/>
        </w:rPr>
        <w:t>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1</w:t>
      </w:r>
      <w:r>
        <w:rPr>
          <w:rFonts w:cs="宋体" w:hint="eastAsia"/>
          <w:kern w:val="0"/>
          <w:sz w:val="24"/>
          <w:szCs w:val="21"/>
        </w:rPr>
        <w:t>．概念解析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（</w:t>
      </w:r>
      <w:r>
        <w:rPr>
          <w:rFonts w:ascii="宋体" w:hAnsi="宋体" w:cs="宋体" w:hint="eastAsia"/>
          <w:kern w:val="0"/>
          <w:sz w:val="24"/>
          <w:szCs w:val="21"/>
        </w:rPr>
        <w:t>1</w:t>
      </w:r>
      <w:r>
        <w:rPr>
          <w:rFonts w:cs="宋体" w:hint="eastAsia"/>
          <w:kern w:val="0"/>
          <w:sz w:val="24"/>
          <w:szCs w:val="21"/>
        </w:rPr>
        <w:t>）……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300" w:firstLine="72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①……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600" w:firstLine="144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……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left"/>
        <w:rPr>
          <w:rFonts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______________________</w:t>
      </w:r>
    </w:p>
    <w:p w:rsidR="002E4A6B" w:rsidRDefault="002E4A6B" w:rsidP="002E4A6B">
      <w:pPr>
        <w:widowControl/>
        <w:ind w:rightChars="-330" w:right="-693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</w:t>
      </w:r>
      <w:r>
        <w:rPr>
          <w:rFonts w:cs="宋体" w:hint="eastAsia"/>
          <w:kern w:val="0"/>
          <w:szCs w:val="21"/>
        </w:rPr>
        <w:t>收稿日期</w:t>
      </w:r>
      <w:r>
        <w:rPr>
          <w:rFonts w:ascii="宋体" w:hAnsi="宋体" w:cs="宋体" w:hint="eastAsia"/>
          <w:kern w:val="0"/>
          <w:szCs w:val="21"/>
        </w:rPr>
        <w:t>]2014-04-08</w:t>
      </w:r>
      <w:r>
        <w:rPr>
          <w:rFonts w:ascii="宋体" w:hAnsi="宋体" w:cs="宋体" w:hint="eastAsia"/>
          <w:kern w:val="0"/>
          <w:szCs w:val="21"/>
        </w:rPr>
        <w:t>；</w:t>
      </w:r>
      <w:r>
        <w:rPr>
          <w:rFonts w:ascii="宋体" w:hAnsi="宋体" w:cs="宋体" w:hint="eastAsia"/>
          <w:kern w:val="0"/>
          <w:szCs w:val="21"/>
        </w:rPr>
        <w:t>[</w:t>
      </w:r>
      <w:r>
        <w:rPr>
          <w:rFonts w:cs="宋体" w:hint="eastAsia"/>
          <w:kern w:val="0"/>
          <w:szCs w:val="21"/>
        </w:rPr>
        <w:t>修订日期</w:t>
      </w:r>
      <w:r>
        <w:rPr>
          <w:rFonts w:ascii="宋体" w:hAnsi="宋体" w:cs="宋体" w:hint="eastAsia"/>
          <w:kern w:val="0"/>
          <w:szCs w:val="21"/>
        </w:rPr>
        <w:t>]2014-06-12</w:t>
      </w:r>
    </w:p>
    <w:p w:rsidR="002E4A6B" w:rsidRDefault="002E4A6B" w:rsidP="002E4A6B">
      <w:pPr>
        <w:widowControl/>
        <w:ind w:rightChars="-330" w:right="-693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</w:t>
      </w:r>
      <w:r>
        <w:rPr>
          <w:rFonts w:cs="宋体" w:hint="eastAsia"/>
          <w:kern w:val="0"/>
          <w:szCs w:val="21"/>
        </w:rPr>
        <w:t>基金项目</w:t>
      </w:r>
      <w:r>
        <w:rPr>
          <w:rFonts w:ascii="宋体" w:hAnsi="宋体" w:cs="宋体" w:hint="eastAsia"/>
          <w:kern w:val="0"/>
          <w:szCs w:val="21"/>
        </w:rPr>
        <w:t>]</w:t>
      </w:r>
      <w:r>
        <w:rPr>
          <w:rFonts w:ascii="宋体" w:hAnsi="宋体" w:cs="宋体" w:hint="eastAsia"/>
          <w:kern w:val="0"/>
          <w:szCs w:val="21"/>
        </w:rPr>
        <w:t>本研究受国家自然科学基金项目“旅游产业集群发展模式研究”（</w:t>
      </w:r>
      <w:r>
        <w:rPr>
          <w:rFonts w:ascii="宋体" w:hAnsi="宋体" w:cs="宋体" w:hint="eastAsia"/>
          <w:kern w:val="0"/>
          <w:szCs w:val="21"/>
        </w:rPr>
        <w:t>41271156</w:t>
      </w:r>
      <w:r>
        <w:rPr>
          <w:rFonts w:ascii="宋体" w:hAnsi="宋体" w:cs="宋体" w:hint="eastAsia"/>
          <w:kern w:val="0"/>
          <w:szCs w:val="21"/>
        </w:rPr>
        <w:t>）资助。</w:t>
      </w:r>
    </w:p>
    <w:p w:rsidR="002E4A6B" w:rsidRDefault="002E4A6B" w:rsidP="002E4A6B">
      <w:pPr>
        <w:widowControl/>
        <w:ind w:rightChars="-330" w:right="-693"/>
        <w:jc w:val="left"/>
        <w:rPr>
          <w:rFonts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</w:t>
      </w:r>
      <w:r>
        <w:rPr>
          <w:rFonts w:cs="宋体" w:hint="eastAsia"/>
          <w:kern w:val="0"/>
          <w:szCs w:val="21"/>
        </w:rPr>
        <w:t>作者简介</w:t>
      </w:r>
      <w:r>
        <w:rPr>
          <w:rFonts w:ascii="宋体" w:hAnsi="宋体" w:cs="宋体" w:hint="eastAsia"/>
          <w:kern w:val="0"/>
          <w:szCs w:val="21"/>
        </w:rPr>
        <w:t>]</w:t>
      </w:r>
      <w:r>
        <w:rPr>
          <w:rFonts w:cs="宋体" w:hint="eastAsia"/>
          <w:kern w:val="0"/>
          <w:szCs w:val="21"/>
        </w:rPr>
        <w:t>王飞(1974-   )，女，湖北武汉人，南开大学旅游系博士研究生, 研究方向</w:t>
      </w:r>
      <w:r>
        <w:rPr>
          <w:rFonts w:ascii="宋体" w:hAnsi="宋体" w:cs="宋体" w:hint="eastAsia"/>
          <w:kern w:val="0"/>
          <w:szCs w:val="21"/>
        </w:rPr>
        <w:t>:</w:t>
      </w:r>
      <w:r>
        <w:rPr>
          <w:rFonts w:cs="宋体" w:hint="eastAsia"/>
          <w:kern w:val="0"/>
          <w:szCs w:val="21"/>
        </w:rPr>
        <w:t>旅游市场营销等。</w:t>
      </w:r>
    </w:p>
    <w:p w:rsidR="002E4A6B" w:rsidRDefault="002E4A6B" w:rsidP="002E4A6B">
      <w:pPr>
        <w:widowControl/>
        <w:spacing w:before="100" w:beforeAutospacing="1" w:after="100" w:afterAutospacing="1" w:line="30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cs="宋体" w:hint="eastAsia"/>
          <w:kern w:val="0"/>
          <w:szCs w:val="21"/>
        </w:rPr>
        <w:t>注释：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①</w:t>
      </w:r>
      <w:r>
        <w:rPr>
          <w:rFonts w:cs="宋体" w:hint="eastAsia"/>
          <w:kern w:val="0"/>
          <w:szCs w:val="21"/>
        </w:rPr>
        <w:t>加拿大学者</w:t>
      </w:r>
      <w:r>
        <w:rPr>
          <w:rFonts w:ascii="宋体" w:hAnsi="宋体" w:cs="宋体" w:hint="eastAsia"/>
          <w:kern w:val="0"/>
          <w:szCs w:val="21"/>
        </w:rPr>
        <w:t xml:space="preserve">Tim </w:t>
      </w:r>
      <w:proofErr w:type="spellStart"/>
      <w:r>
        <w:rPr>
          <w:rFonts w:ascii="宋体" w:hAnsi="宋体" w:cs="宋体" w:hint="eastAsia"/>
          <w:kern w:val="0"/>
          <w:szCs w:val="21"/>
        </w:rPr>
        <w:t>Padmore</w:t>
      </w:r>
      <w:proofErr w:type="spellEnd"/>
      <w:r>
        <w:rPr>
          <w:rFonts w:cs="宋体" w:hint="eastAsia"/>
          <w:kern w:val="0"/>
          <w:szCs w:val="21"/>
        </w:rPr>
        <w:t>和</w:t>
      </w:r>
      <w:proofErr w:type="spellStart"/>
      <w:r>
        <w:rPr>
          <w:rFonts w:ascii="宋体" w:hAnsi="宋体" w:cs="宋体" w:hint="eastAsia"/>
          <w:kern w:val="0"/>
          <w:szCs w:val="21"/>
        </w:rPr>
        <w:t>Hervin</w:t>
      </w:r>
      <w:proofErr w:type="spellEnd"/>
      <w:r>
        <w:rPr>
          <w:rFonts w:ascii="宋体" w:hAnsi="宋体" w:cs="宋体" w:hint="eastAsia"/>
          <w:kern w:val="0"/>
          <w:szCs w:val="21"/>
        </w:rPr>
        <w:t xml:space="preserve"> Gibson</w:t>
      </w:r>
      <w:r>
        <w:rPr>
          <w:rFonts w:cs="宋体" w:hint="eastAsia"/>
          <w:kern w:val="0"/>
          <w:szCs w:val="21"/>
        </w:rPr>
        <w:t>提出影响产业集群的六大因素：资源、设施、供应商和相关辅助行业、企业的结构战略和竞争、本地市场和外地市场，其中资源和</w:t>
      </w:r>
      <w:r>
        <w:rPr>
          <w:rFonts w:cs="宋体" w:hint="eastAsia"/>
          <w:kern w:val="0"/>
          <w:szCs w:val="21"/>
        </w:rPr>
        <w:lastRenderedPageBreak/>
        <w:t>设施为基本要素</w:t>
      </w:r>
      <w:r>
        <w:rPr>
          <w:rFonts w:ascii="宋体" w:hAnsi="宋体" w:cs="宋体" w:hint="eastAsia"/>
          <w:kern w:val="0"/>
          <w:szCs w:val="21"/>
        </w:rPr>
        <w:t xml:space="preserve">, </w:t>
      </w:r>
      <w:r>
        <w:rPr>
          <w:rFonts w:cs="宋体" w:hint="eastAsia"/>
          <w:kern w:val="0"/>
          <w:szCs w:val="21"/>
        </w:rPr>
        <w:t>供应商和相关辅助行业以及企业的结构战略和竞争为企业相关要素，本地市场和外地市场为市场要素。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E4A6B" w:rsidRDefault="002E4A6B" w:rsidP="002E4A6B">
      <w:pPr>
        <w:widowControl/>
        <w:spacing w:before="100" w:beforeAutospacing="1" w:after="100" w:afterAutospacing="1" w:line="330" w:lineRule="atLeast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参考文献：</w:t>
      </w:r>
    </w:p>
    <w:p w:rsidR="002E4A6B" w:rsidRDefault="002E4A6B" w:rsidP="002E4A6B">
      <w:pPr>
        <w:widowControl/>
        <w:spacing w:before="100" w:beforeAutospacing="1" w:after="100" w:afterAutospacing="1" w:line="330" w:lineRule="atLeast"/>
        <w:ind w:left="480" w:hangingChars="200" w:hanging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color w:val="000000"/>
          <w:kern w:val="0"/>
          <w:sz w:val="24"/>
          <w:szCs w:val="21"/>
        </w:rPr>
        <w:t>[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1</w:t>
      </w:r>
      <w:r>
        <w:rPr>
          <w:rFonts w:cs="宋体" w:hint="eastAsia"/>
          <w:color w:val="000000"/>
          <w:kern w:val="0"/>
          <w:sz w:val="24"/>
          <w:szCs w:val="21"/>
        </w:rPr>
        <w:t>]</w:t>
      </w:r>
      <w:r>
        <w:rPr>
          <w:rFonts w:ascii="宋体" w:hAnsi="宋体" w:cs="宋体" w:hint="eastAsia"/>
          <w:kern w:val="0"/>
          <w:sz w:val="24"/>
          <w:szCs w:val="21"/>
        </w:rPr>
        <w:t>Porter M E</w:t>
      </w:r>
      <w:r>
        <w:rPr>
          <w:rFonts w:cs="宋体" w:hint="eastAsia"/>
          <w:kern w:val="0"/>
          <w:sz w:val="24"/>
          <w:szCs w:val="21"/>
        </w:rPr>
        <w:t>．</w:t>
      </w:r>
      <w:r>
        <w:rPr>
          <w:rFonts w:ascii="宋体" w:hAnsi="宋体" w:cs="宋体" w:hint="eastAsia"/>
          <w:kern w:val="0"/>
          <w:sz w:val="24"/>
          <w:szCs w:val="21"/>
        </w:rPr>
        <w:t>Clusters and the New Economics of Competition[J]</w:t>
      </w:r>
      <w:r>
        <w:rPr>
          <w:rFonts w:cs="宋体" w:hint="eastAsia"/>
          <w:kern w:val="0"/>
          <w:sz w:val="24"/>
          <w:szCs w:val="21"/>
        </w:rPr>
        <w:t>．</w:t>
      </w:r>
      <w:r>
        <w:rPr>
          <w:rFonts w:ascii="宋体" w:hAnsi="宋体" w:cs="宋体" w:hint="eastAsia"/>
          <w:i/>
          <w:kern w:val="0"/>
          <w:sz w:val="24"/>
          <w:szCs w:val="21"/>
        </w:rPr>
        <w:t>Harvard Business Review</w:t>
      </w:r>
      <w:r>
        <w:rPr>
          <w:rFonts w:ascii="宋体" w:hAnsi="宋体" w:cs="宋体" w:hint="eastAsia"/>
          <w:kern w:val="0"/>
          <w:sz w:val="24"/>
          <w:szCs w:val="21"/>
        </w:rPr>
        <w:t>, 1998</w:t>
      </w:r>
      <w:r>
        <w:rPr>
          <w:rFonts w:cs="宋体" w:hint="eastAsia"/>
          <w:kern w:val="0"/>
          <w:sz w:val="24"/>
          <w:szCs w:val="21"/>
        </w:rPr>
        <w:t>，</w:t>
      </w:r>
      <w:r>
        <w:rPr>
          <w:rFonts w:ascii="宋体" w:hAnsi="宋体" w:cs="宋体" w:hint="eastAsia"/>
          <w:kern w:val="0"/>
          <w:sz w:val="24"/>
          <w:szCs w:val="21"/>
        </w:rPr>
        <w:t>76</w:t>
      </w:r>
      <w:r>
        <w:rPr>
          <w:rFonts w:cs="宋体" w:hint="eastAsia"/>
          <w:kern w:val="0"/>
          <w:sz w:val="24"/>
          <w:szCs w:val="21"/>
        </w:rPr>
        <w:t>（</w:t>
      </w:r>
      <w:r>
        <w:rPr>
          <w:rFonts w:ascii="宋体" w:hAnsi="宋体" w:cs="宋体" w:hint="eastAsia"/>
          <w:kern w:val="0"/>
          <w:sz w:val="24"/>
          <w:szCs w:val="21"/>
        </w:rPr>
        <w:t>6</w:t>
      </w:r>
      <w:r>
        <w:rPr>
          <w:rFonts w:cs="宋体" w:hint="eastAsia"/>
          <w:kern w:val="0"/>
          <w:sz w:val="24"/>
          <w:szCs w:val="21"/>
        </w:rPr>
        <w:t>）：</w:t>
      </w:r>
      <w:r>
        <w:rPr>
          <w:rFonts w:ascii="宋体" w:hAnsi="宋体" w:cs="宋体" w:hint="eastAsia"/>
          <w:kern w:val="0"/>
          <w:sz w:val="24"/>
          <w:szCs w:val="21"/>
        </w:rPr>
        <w:t>77-90</w:t>
      </w:r>
      <w:r>
        <w:rPr>
          <w:rFonts w:cs="宋体" w:hint="eastAsia"/>
          <w:kern w:val="0"/>
          <w:sz w:val="24"/>
          <w:szCs w:val="21"/>
        </w:rPr>
        <w:t>．</w:t>
      </w:r>
    </w:p>
    <w:p w:rsidR="002E4A6B" w:rsidRDefault="002E4A6B" w:rsidP="002E4A6B">
      <w:pPr>
        <w:widowControl/>
        <w:spacing w:before="100" w:beforeAutospacing="1" w:after="100" w:afterAutospacing="1" w:line="330" w:lineRule="atLeast"/>
        <w:ind w:left="600" w:hangingChars="250" w:hanging="60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b/>
          <w:kern w:val="0"/>
          <w:sz w:val="24"/>
          <w:szCs w:val="21"/>
        </w:rPr>
        <w:t>[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2]</w:t>
      </w:r>
      <w:r>
        <w:rPr>
          <w:rFonts w:ascii="宋体" w:hAnsi="宋体" w:cs="宋体" w:hint="eastAsia"/>
          <w:kern w:val="0"/>
          <w:sz w:val="24"/>
          <w:szCs w:val="21"/>
        </w:rPr>
        <w:t>Pamela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 xml:space="preserve"> J. &amp; McRae,</w:t>
      </w:r>
      <w:r>
        <w:rPr>
          <w:rFonts w:ascii="宋体" w:hAnsi="宋体" w:cs="宋体" w:hint="eastAsia"/>
          <w:kern w:val="0"/>
          <w:sz w:val="24"/>
          <w:szCs w:val="21"/>
        </w:rPr>
        <w:t></w:t>
      </w:r>
      <w:r>
        <w:rPr>
          <w:rFonts w:ascii="宋体" w:hAnsi="宋体" w:cs="宋体" w:hint="eastAsia"/>
          <w:kern w:val="0"/>
          <w:sz w:val="24"/>
          <w:szCs w:val="21"/>
        </w:rPr>
        <w:t xml:space="preserve">Williams. Wine and Tourism: Cluster Complementarity and Regional Development [A]. Smith, K.A, &amp; Schott, C. </w:t>
      </w:r>
      <w:r>
        <w:rPr>
          <w:rFonts w:ascii="宋体" w:hAnsi="宋体" w:cs="宋体" w:hint="eastAsia"/>
          <w:i/>
          <w:kern w:val="0"/>
          <w:sz w:val="24"/>
          <w:szCs w:val="21"/>
        </w:rPr>
        <w:t xml:space="preserve">Process Dings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宋体" w:hAnsi="宋体" w:cs="宋体" w:hint="eastAsia"/>
              <w:i/>
              <w:kern w:val="0"/>
              <w:sz w:val="24"/>
              <w:szCs w:val="21"/>
            </w:rPr>
            <w:t>New Zealand</w:t>
          </w:r>
        </w:smartTag>
      </w:smartTag>
      <w:r>
        <w:rPr>
          <w:rFonts w:ascii="宋体" w:hAnsi="宋体" w:cs="宋体" w:hint="eastAsia"/>
          <w:i/>
          <w:kern w:val="0"/>
          <w:sz w:val="24"/>
          <w:szCs w:val="21"/>
        </w:rPr>
        <w:t xml:space="preserve"> Tourism and Hospitality Research Conference</w:t>
      </w:r>
      <w:r>
        <w:rPr>
          <w:rFonts w:ascii="宋体" w:hAnsi="宋体" w:cs="宋体" w:hint="eastAsia"/>
          <w:kern w:val="0"/>
          <w:sz w:val="24"/>
          <w:szCs w:val="21"/>
        </w:rPr>
        <w:t>[C]. Wellington: ABC Press, 2004: 237-245</w:t>
      </w:r>
      <w:r>
        <w:rPr>
          <w:rFonts w:cs="宋体" w:hint="eastAsia"/>
          <w:kern w:val="0"/>
          <w:sz w:val="24"/>
          <w:szCs w:val="21"/>
        </w:rPr>
        <w:t>．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</w:p>
    <w:p w:rsidR="002E4A6B" w:rsidRDefault="002E4A6B" w:rsidP="002E4A6B">
      <w:pPr>
        <w:widowControl/>
        <w:spacing w:before="100" w:beforeAutospacing="1" w:after="100" w:afterAutospacing="1" w:line="330" w:lineRule="atLeast"/>
        <w:ind w:left="588" w:hangingChars="245" w:hanging="588"/>
        <w:jc w:val="left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b/>
          <w:kern w:val="0"/>
          <w:sz w:val="24"/>
          <w:szCs w:val="21"/>
        </w:rPr>
        <w:t>[</w:t>
      </w:r>
      <w:r>
        <w:rPr>
          <w:rFonts w:ascii="宋体" w:hAnsi="宋体" w:cs="宋体" w:hint="eastAsia"/>
          <w:b/>
          <w:kern w:val="0"/>
          <w:sz w:val="24"/>
          <w:szCs w:val="21"/>
        </w:rPr>
        <w:t>3</w:t>
      </w:r>
      <w:r>
        <w:rPr>
          <w:rFonts w:cs="宋体" w:hint="eastAsia"/>
          <w:b/>
          <w:kern w:val="0"/>
          <w:sz w:val="24"/>
          <w:szCs w:val="21"/>
        </w:rPr>
        <w:t>]</w:t>
      </w:r>
      <w:r>
        <w:rPr>
          <w:rFonts w:cs="宋体" w:hint="eastAsia"/>
          <w:kern w:val="0"/>
          <w:sz w:val="24"/>
          <w:szCs w:val="21"/>
        </w:rPr>
        <w:t>廖理，汪韧，陈璐</w:t>
      </w:r>
      <w:r>
        <w:rPr>
          <w:rFonts w:ascii="宋体" w:hAnsi="宋体" w:cs="宋体" w:hint="eastAsia"/>
          <w:kern w:val="0"/>
          <w:sz w:val="24"/>
          <w:szCs w:val="21"/>
        </w:rPr>
        <w:t xml:space="preserve">. </w:t>
      </w:r>
      <w:r>
        <w:rPr>
          <w:rFonts w:cs="宋体" w:hint="eastAsia"/>
          <w:kern w:val="0"/>
          <w:sz w:val="24"/>
          <w:szCs w:val="21"/>
        </w:rPr>
        <w:t>探索智慧之旅─哈佛、麻省理工著名经济学家访谈录</w:t>
      </w:r>
      <w:r>
        <w:rPr>
          <w:rFonts w:ascii="宋体" w:hAnsi="宋体" w:cs="宋体" w:hint="eastAsia"/>
          <w:kern w:val="0"/>
          <w:sz w:val="24"/>
          <w:szCs w:val="21"/>
        </w:rPr>
        <w:t xml:space="preserve">[M]. </w:t>
      </w:r>
      <w:r>
        <w:rPr>
          <w:rFonts w:cs="宋体" w:hint="eastAsia"/>
          <w:kern w:val="0"/>
          <w:sz w:val="24"/>
          <w:szCs w:val="21"/>
        </w:rPr>
        <w:t>北京：北京大学出版社，</w:t>
      </w:r>
      <w:r>
        <w:rPr>
          <w:rFonts w:ascii="宋体" w:hAnsi="宋体" w:cs="宋体" w:hint="eastAsia"/>
          <w:kern w:val="0"/>
          <w:sz w:val="24"/>
          <w:szCs w:val="21"/>
        </w:rPr>
        <w:t>2000:36.</w:t>
      </w:r>
      <w:r>
        <w:rPr>
          <w:rFonts w:ascii="宋体" w:hAnsi="宋体" w:cs="宋体" w:hint="eastAsia"/>
          <w:kern w:val="0"/>
          <w:sz w:val="24"/>
          <w:szCs w:val="21"/>
        </w:rPr>
        <w:t></w:t>
      </w:r>
    </w:p>
    <w:p w:rsidR="002E4A6B" w:rsidRDefault="002E4A6B" w:rsidP="002E4A6B">
      <w:pPr>
        <w:widowControl/>
        <w:spacing w:before="100" w:beforeAutospacing="1" w:after="100" w:afterAutospacing="1" w:line="330" w:lineRule="atLeast"/>
        <w:ind w:left="588" w:hangingChars="245" w:hanging="588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 xml:space="preserve">[4] </w:t>
      </w:r>
      <w:proofErr w:type="gramStart"/>
      <w:r>
        <w:rPr>
          <w:rFonts w:cs="宋体" w:hint="eastAsia"/>
          <w:kern w:val="0"/>
          <w:sz w:val="24"/>
          <w:szCs w:val="21"/>
        </w:rPr>
        <w:t>江富建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.</w:t>
      </w:r>
      <w:r>
        <w:rPr>
          <w:rFonts w:cs="宋体" w:hint="eastAsia"/>
          <w:kern w:val="0"/>
          <w:sz w:val="24"/>
          <w:szCs w:val="21"/>
        </w:rPr>
        <w:t>以独山玉文化为载体构建玉雕文化产业品牌</w:t>
      </w:r>
      <w:r>
        <w:rPr>
          <w:rFonts w:ascii="宋体" w:hAnsi="宋体" w:cs="宋体" w:hint="eastAsia"/>
          <w:kern w:val="0"/>
          <w:sz w:val="24"/>
          <w:szCs w:val="21"/>
        </w:rPr>
        <w:t xml:space="preserve">[EB/OL]. http://211.84.144.8/31.html, </w:t>
      </w:r>
      <w:smartTag w:uri="urn:schemas-microsoft-com:office:smarttags" w:element="chsdate">
        <w:smartTagPr>
          <w:attr w:name="Year" w:val="2005"/>
          <w:attr w:name="Month" w:val="6"/>
          <w:attr w:name="Day" w:val="21"/>
          <w:attr w:name="IsLunarDate" w:val="False"/>
          <w:attr w:name="IsROCDate" w:val="False"/>
        </w:smartTagPr>
        <w:r>
          <w:rPr>
            <w:rFonts w:ascii="宋体" w:hAnsi="宋体" w:cs="宋体" w:hint="eastAsia"/>
            <w:kern w:val="0"/>
            <w:sz w:val="24"/>
            <w:szCs w:val="21"/>
          </w:rPr>
          <w:t>2005-6-21</w:t>
        </w:r>
      </w:smartTag>
      <w:r>
        <w:rPr>
          <w:rFonts w:ascii="宋体" w:hAnsi="宋体" w:cs="宋体" w:hint="eastAsia"/>
          <w:kern w:val="0"/>
          <w:sz w:val="24"/>
          <w:szCs w:val="21"/>
        </w:rPr>
        <w:t>.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rightChars="-330" w:right="-693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rightChars="-330" w:right="-693"/>
        <w:jc w:val="center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A Literal Review on the Overseas Research on Tourism Cluster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1542" w:firstLine="3701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WANG </w:t>
      </w:r>
      <w:proofErr w:type="spellStart"/>
      <w:r>
        <w:rPr>
          <w:rFonts w:ascii="宋体" w:hAnsi="宋体" w:cs="宋体" w:hint="eastAsia"/>
          <w:kern w:val="0"/>
          <w:sz w:val="24"/>
          <w:szCs w:val="21"/>
        </w:rPr>
        <w:t>Fei</w:t>
      </w:r>
      <w:proofErr w:type="spellEnd"/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600" w:firstLine="144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（</w:t>
      </w:r>
      <w:r>
        <w:rPr>
          <w:rFonts w:ascii="宋体" w:hAnsi="宋体" w:cs="宋体" w:hint="eastAsia"/>
          <w:kern w:val="0"/>
          <w:sz w:val="24"/>
          <w:szCs w:val="21"/>
        </w:rPr>
        <w:t xml:space="preserve">Tourism Department, </w:t>
      </w:r>
      <w:proofErr w:type="spellStart"/>
      <w:r>
        <w:rPr>
          <w:rFonts w:ascii="宋体" w:hAnsi="宋体" w:cs="宋体" w:hint="eastAsia"/>
          <w:kern w:val="0"/>
          <w:sz w:val="24"/>
          <w:szCs w:val="21"/>
        </w:rPr>
        <w:t>Nankai</w:t>
      </w:r>
      <w:proofErr w:type="spellEnd"/>
      <w:r>
        <w:rPr>
          <w:rFonts w:ascii="宋体" w:hAnsi="宋体" w:cs="宋体" w:hint="eastAsia"/>
          <w:kern w:val="0"/>
          <w:sz w:val="24"/>
          <w:szCs w:val="21"/>
        </w:rPr>
        <w:t xml:space="preserve"> University, Tianjin 300071, China</w:t>
      </w:r>
      <w:r>
        <w:rPr>
          <w:rFonts w:cs="宋体" w:hint="eastAsia"/>
          <w:kern w:val="0"/>
          <w:sz w:val="24"/>
          <w:szCs w:val="21"/>
        </w:rPr>
        <w:t>）</w:t>
      </w:r>
      <w:r>
        <w:rPr>
          <w:rFonts w:ascii="宋体" w:hAnsi="宋体" w:cs="宋体" w:hint="eastAsia"/>
          <w:kern w:val="0"/>
          <w:sz w:val="24"/>
          <w:szCs w:val="21"/>
        </w:rPr>
        <w:t>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rightChars="-330" w:right="-693" w:firstLineChars="200" w:firstLine="480"/>
        <w:jc w:val="left"/>
        <w:rPr>
          <w:rFonts w:ascii="宋体" w:hAnsi="宋体" w:cs="宋体" w:hint="eastAsia"/>
          <w:color w:val="FF0000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Abstract: As an important phenomenon in tourism industry</w:t>
      </w:r>
      <w:r>
        <w:rPr>
          <w:rFonts w:cs="宋体" w:hint="eastAsia"/>
          <w:kern w:val="0"/>
          <w:sz w:val="24"/>
          <w:szCs w:val="21"/>
        </w:rPr>
        <w:t>…（</w:t>
      </w:r>
      <w:r>
        <w:rPr>
          <w:rFonts w:cs="宋体" w:hint="eastAsia"/>
          <w:color w:val="FF0000"/>
          <w:kern w:val="0"/>
          <w:sz w:val="24"/>
          <w:szCs w:val="21"/>
        </w:rPr>
        <w:t>300个单词左右）</w:t>
      </w:r>
    </w:p>
    <w:p w:rsidR="002E4A6B" w:rsidRDefault="002E4A6B" w:rsidP="002E4A6B">
      <w:pPr>
        <w:widowControl/>
        <w:adjustRightInd w:val="0"/>
        <w:snapToGrid w:val="0"/>
        <w:spacing w:before="100" w:beforeAutospacing="1" w:after="100" w:afterAutospacing="1" w:line="330" w:lineRule="atLeast"/>
        <w:ind w:firstLineChars="200"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宋体" w:hAnsi="宋体" w:cs="宋体" w:hint="eastAsia"/>
          <w:kern w:val="0"/>
          <w:sz w:val="24"/>
          <w:szCs w:val="21"/>
        </w:rPr>
        <w:t>Key words: tourism cluster; overseas research; literal review</w:t>
      </w:r>
      <w:r>
        <w:rPr>
          <w:rFonts w:cs="宋体" w:hint="eastAsia"/>
          <w:kern w:val="0"/>
          <w:sz w:val="24"/>
          <w:szCs w:val="21"/>
        </w:rPr>
        <w:t>…</w:t>
      </w:r>
    </w:p>
    <w:p w:rsidR="00304F39" w:rsidRPr="002E4A6B" w:rsidRDefault="00304F39"/>
    <w:sectPr w:rsidR="00304F39" w:rsidRPr="002E4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9"/>
    <w:rsid w:val="002E4A6B"/>
    <w:rsid w:val="00304F39"/>
    <w:rsid w:val="003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F783A-B1EE-43F1-B676-B705DA4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蔡晟</dc:creator>
  <cp:keywords/>
  <dc:description/>
  <cp:lastModifiedBy>蔡晟</cp:lastModifiedBy>
  <cp:revision>3</cp:revision>
  <dcterms:created xsi:type="dcterms:W3CDTF">2019-04-09T02:54:00Z</dcterms:created>
  <dcterms:modified xsi:type="dcterms:W3CDTF">2019-04-09T02:55:00Z</dcterms:modified>
</cp:coreProperties>
</file>